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AEF" w:rsidRDefault="00102CE0" w:rsidP="00A615C2">
      <w:bookmarkStart w:id="0" w:name="_GoBack"/>
      <w:bookmarkEnd w:id="0"/>
      <w:r>
        <w:rPr>
          <w:rFonts w:hint="eastAsia"/>
        </w:rPr>
        <w:t>別記</w:t>
      </w:r>
      <w:r w:rsidR="0032437A">
        <w:rPr>
          <w:rFonts w:hint="eastAsia"/>
        </w:rPr>
        <w:t>10</w:t>
      </w:r>
      <w:r w:rsidR="0045400D">
        <w:rPr>
          <w:rFonts w:hint="eastAsia"/>
        </w:rPr>
        <w:t>－３</w:t>
      </w:r>
    </w:p>
    <w:p w:rsidR="00102CE0" w:rsidRDefault="0045400D" w:rsidP="0032437A">
      <w:pPr>
        <w:spacing w:line="0" w:lineRule="atLeast"/>
        <w:jc w:val="center"/>
      </w:pPr>
      <w:r>
        <w:rPr>
          <w:rFonts w:hint="eastAsia"/>
        </w:rPr>
        <w:t>一般取扱所（ボイラー、バーナー等による危険物の消費施設</w:t>
      </w:r>
      <w:r w:rsidR="0032437A">
        <w:rPr>
          <w:rFonts w:hint="eastAsia"/>
        </w:rPr>
        <w:t>）</w:t>
      </w:r>
      <w:r w:rsidR="00102CE0">
        <w:rPr>
          <w:rFonts w:hint="eastAsia"/>
        </w:rPr>
        <w:t>点検表</w:t>
      </w:r>
    </w:p>
    <w:p w:rsidR="00102CE0" w:rsidRPr="00D007FC" w:rsidRDefault="00102CE0" w:rsidP="00102CE0">
      <w:pPr>
        <w:spacing w:line="0" w:lineRule="atLeast"/>
        <w:jc w:val="center"/>
        <w:rPr>
          <w:sz w:val="10"/>
        </w:rPr>
      </w:pPr>
    </w:p>
    <w:tbl>
      <w:tblPr>
        <w:tblStyle w:val="aa"/>
        <w:tblW w:w="10179" w:type="dxa"/>
        <w:tblInd w:w="277" w:type="dxa"/>
        <w:tblLook w:val="04A0" w:firstRow="1" w:lastRow="0" w:firstColumn="1" w:lastColumn="0" w:noHBand="0" w:noVBand="1"/>
      </w:tblPr>
      <w:tblGrid>
        <w:gridCol w:w="546"/>
        <w:gridCol w:w="545"/>
        <w:gridCol w:w="2025"/>
        <w:gridCol w:w="2964"/>
        <w:gridCol w:w="1695"/>
        <w:gridCol w:w="708"/>
        <w:gridCol w:w="1696"/>
      </w:tblGrid>
      <w:tr w:rsidR="00F8462E" w:rsidRPr="007426E1" w:rsidTr="00A5569B">
        <w:trPr>
          <w:cantSplit/>
          <w:trHeight w:val="850"/>
          <w:tblHeader/>
        </w:trPr>
        <w:tc>
          <w:tcPr>
            <w:tcW w:w="3116" w:type="dxa"/>
            <w:gridSpan w:val="3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点検項目</w:t>
            </w:r>
          </w:p>
        </w:tc>
        <w:tc>
          <w:tcPr>
            <w:tcW w:w="2964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点検内容</w:t>
            </w:r>
          </w:p>
        </w:tc>
        <w:tc>
          <w:tcPr>
            <w:tcW w:w="1695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点検方法</w:t>
            </w:r>
          </w:p>
        </w:tc>
        <w:tc>
          <w:tcPr>
            <w:tcW w:w="708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点検結果</w:t>
            </w:r>
          </w:p>
        </w:tc>
        <w:tc>
          <w:tcPr>
            <w:tcW w:w="1696" w:type="dxa"/>
            <w:vAlign w:val="center"/>
          </w:tcPr>
          <w:p w:rsidR="005E0CF9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措置年月日</w:t>
            </w:r>
          </w:p>
          <w:p w:rsidR="00E27871" w:rsidRPr="007426E1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及び措置内容</w:t>
            </w:r>
          </w:p>
        </w:tc>
      </w:tr>
      <w:tr w:rsidR="00900570" w:rsidRPr="007426E1" w:rsidTr="00A5569B">
        <w:trPr>
          <w:cantSplit/>
          <w:trHeight w:val="850"/>
        </w:trPr>
        <w:tc>
          <w:tcPr>
            <w:tcW w:w="3116" w:type="dxa"/>
            <w:gridSpan w:val="3"/>
            <w:vAlign w:val="center"/>
          </w:tcPr>
          <w:p w:rsidR="00900570" w:rsidRPr="007426E1" w:rsidRDefault="00900570" w:rsidP="00900570">
            <w:pPr>
              <w:spacing w:line="0" w:lineRule="atLeast"/>
              <w:jc w:val="distribute"/>
            </w:pPr>
            <w:r>
              <w:rPr>
                <w:rFonts w:hint="eastAsia"/>
              </w:rPr>
              <w:t>屋内空地</w:t>
            </w:r>
          </w:p>
        </w:tc>
        <w:tc>
          <w:tcPr>
            <w:tcW w:w="2964" w:type="dxa"/>
            <w:vAlign w:val="center"/>
          </w:tcPr>
          <w:p w:rsidR="00900570" w:rsidRPr="007426E1" w:rsidRDefault="00900570" w:rsidP="007426E1">
            <w:pPr>
              <w:spacing w:line="0" w:lineRule="atLeast"/>
            </w:pPr>
            <w:r>
              <w:rPr>
                <w:rFonts w:hint="eastAsia"/>
              </w:rPr>
              <w:t>許可外物件の存置の有無</w:t>
            </w:r>
          </w:p>
        </w:tc>
        <w:tc>
          <w:tcPr>
            <w:tcW w:w="1695" w:type="dxa"/>
            <w:vAlign w:val="center"/>
          </w:tcPr>
          <w:p w:rsidR="00900570" w:rsidRPr="007426E1" w:rsidRDefault="00900570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900570" w:rsidRPr="007426E1" w:rsidRDefault="00900570" w:rsidP="007426E1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900570" w:rsidRPr="007426E1" w:rsidRDefault="00900570" w:rsidP="007426E1">
            <w:pPr>
              <w:spacing w:line="0" w:lineRule="atLeast"/>
            </w:pPr>
          </w:p>
        </w:tc>
      </w:tr>
      <w:tr w:rsidR="00F8462E" w:rsidRPr="007426E1" w:rsidTr="00A5569B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7378BA" w:rsidRPr="007426E1" w:rsidRDefault="007378BA" w:rsidP="007378BA">
            <w:pPr>
              <w:spacing w:line="0" w:lineRule="atLeast"/>
              <w:ind w:left="113" w:right="113"/>
              <w:jc w:val="distribute"/>
            </w:pPr>
            <w:r w:rsidRPr="007426E1">
              <w:rPr>
                <w:rFonts w:hint="eastAsia"/>
              </w:rPr>
              <w:t>建築物</w:t>
            </w:r>
          </w:p>
        </w:tc>
        <w:tc>
          <w:tcPr>
            <w:tcW w:w="2570" w:type="dxa"/>
            <w:gridSpan w:val="2"/>
            <w:vAlign w:val="center"/>
          </w:tcPr>
          <w:p w:rsidR="007378BA" w:rsidRPr="007426E1" w:rsidRDefault="007378BA" w:rsidP="002C1831">
            <w:pPr>
              <w:spacing w:line="0" w:lineRule="atLeast"/>
            </w:pPr>
            <w:r w:rsidRPr="007426E1">
              <w:rPr>
                <w:rFonts w:hint="eastAsia"/>
              </w:rPr>
              <w:t>壁、柱、はり及び屋根</w:t>
            </w:r>
          </w:p>
        </w:tc>
        <w:tc>
          <w:tcPr>
            <w:tcW w:w="2964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亀裂、損傷等の有無</w:t>
            </w:r>
          </w:p>
        </w:tc>
        <w:tc>
          <w:tcPr>
            <w:tcW w:w="1695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32437A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32437A" w:rsidRPr="007426E1" w:rsidRDefault="0032437A" w:rsidP="007426E1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Align w:val="center"/>
          </w:tcPr>
          <w:p w:rsidR="0032437A" w:rsidRPr="007426E1" w:rsidRDefault="0032437A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他用途との区画</w:t>
            </w:r>
          </w:p>
        </w:tc>
        <w:tc>
          <w:tcPr>
            <w:tcW w:w="2964" w:type="dxa"/>
            <w:vAlign w:val="center"/>
          </w:tcPr>
          <w:p w:rsidR="0032437A" w:rsidRPr="007426E1" w:rsidRDefault="0032437A" w:rsidP="007426E1">
            <w:pPr>
              <w:spacing w:line="0" w:lineRule="atLeast"/>
            </w:pPr>
            <w:r>
              <w:rPr>
                <w:rFonts w:hint="eastAsia"/>
              </w:rPr>
              <w:t>亀裂、損傷等の有無</w:t>
            </w:r>
          </w:p>
        </w:tc>
        <w:tc>
          <w:tcPr>
            <w:tcW w:w="1695" w:type="dxa"/>
            <w:vAlign w:val="center"/>
          </w:tcPr>
          <w:p w:rsidR="0032437A" w:rsidRPr="007426E1" w:rsidRDefault="0032437A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32437A" w:rsidRPr="007426E1" w:rsidRDefault="0032437A" w:rsidP="007426E1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32437A" w:rsidRPr="007426E1" w:rsidRDefault="0032437A" w:rsidP="007426E1">
            <w:pPr>
              <w:spacing w:line="0" w:lineRule="atLeast"/>
            </w:pPr>
          </w:p>
        </w:tc>
      </w:tr>
      <w:tr w:rsidR="00F8462E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防火戸</w:t>
            </w:r>
          </w:p>
        </w:tc>
        <w:tc>
          <w:tcPr>
            <w:tcW w:w="2964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変形、損傷の有無及び閉鎖機能の適否</w:t>
            </w:r>
          </w:p>
        </w:tc>
        <w:tc>
          <w:tcPr>
            <w:tcW w:w="1695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床面</w:t>
            </w:r>
          </w:p>
        </w:tc>
        <w:tc>
          <w:tcPr>
            <w:tcW w:w="2964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滞油、滞水の有無</w:t>
            </w:r>
          </w:p>
        </w:tc>
        <w:tc>
          <w:tcPr>
            <w:tcW w:w="1695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8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696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亀裂、損傷、くぼみ等の有無</w:t>
            </w:r>
          </w:p>
        </w:tc>
        <w:tc>
          <w:tcPr>
            <w:tcW w:w="169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708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696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階段</w:t>
            </w:r>
          </w:p>
        </w:tc>
        <w:tc>
          <w:tcPr>
            <w:tcW w:w="2964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変形、損傷の有無及び固定状況の適否</w:t>
            </w:r>
          </w:p>
        </w:tc>
        <w:tc>
          <w:tcPr>
            <w:tcW w:w="1695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707220" w:rsidRPr="007426E1" w:rsidTr="00A5569B">
        <w:trPr>
          <w:cantSplit/>
          <w:trHeight w:val="850"/>
        </w:trPr>
        <w:tc>
          <w:tcPr>
            <w:tcW w:w="3116" w:type="dxa"/>
            <w:gridSpan w:val="3"/>
            <w:vMerge w:val="restart"/>
            <w:vAlign w:val="center"/>
          </w:tcPr>
          <w:p w:rsidR="00707220" w:rsidRPr="007426E1" w:rsidRDefault="00707220" w:rsidP="00707220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換気・排出設備等</w:t>
            </w:r>
          </w:p>
        </w:tc>
        <w:tc>
          <w:tcPr>
            <w:tcW w:w="2964" w:type="dxa"/>
            <w:vAlign w:val="center"/>
          </w:tcPr>
          <w:p w:rsidR="00707220" w:rsidRPr="007426E1" w:rsidRDefault="00707220" w:rsidP="00E27871">
            <w:pPr>
              <w:spacing w:line="0" w:lineRule="atLeast"/>
            </w:pPr>
            <w:r w:rsidRPr="007426E1">
              <w:rPr>
                <w:rFonts w:hint="eastAsia"/>
              </w:rPr>
              <w:t>給排気のダクト等の変形、損傷の有無及び固定状況の要否</w:t>
            </w:r>
          </w:p>
        </w:tc>
        <w:tc>
          <w:tcPr>
            <w:tcW w:w="1695" w:type="dxa"/>
            <w:vAlign w:val="center"/>
          </w:tcPr>
          <w:p w:rsidR="00707220" w:rsidRPr="007426E1" w:rsidRDefault="00707220" w:rsidP="00E2787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707220" w:rsidRPr="007426E1" w:rsidRDefault="00707220" w:rsidP="00E27871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707220" w:rsidRPr="007426E1" w:rsidRDefault="00707220" w:rsidP="00E27871">
            <w:pPr>
              <w:spacing w:line="0" w:lineRule="atLeast"/>
            </w:pPr>
          </w:p>
        </w:tc>
      </w:tr>
      <w:tr w:rsidR="00707220" w:rsidRPr="007426E1" w:rsidTr="00A5569B">
        <w:trPr>
          <w:cantSplit/>
          <w:trHeight w:val="850"/>
        </w:trPr>
        <w:tc>
          <w:tcPr>
            <w:tcW w:w="3116" w:type="dxa"/>
            <w:gridSpan w:val="3"/>
            <w:vMerge/>
            <w:vAlign w:val="center"/>
          </w:tcPr>
          <w:p w:rsidR="00707220" w:rsidRPr="007426E1" w:rsidRDefault="00707220" w:rsidP="007426E1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  <w:r w:rsidRPr="007426E1">
              <w:rPr>
                <w:rFonts w:hint="eastAsia"/>
              </w:rPr>
              <w:t>引火防止網の損傷及び目づまりの有無</w:t>
            </w:r>
          </w:p>
        </w:tc>
        <w:tc>
          <w:tcPr>
            <w:tcW w:w="1695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</w:p>
        </w:tc>
      </w:tr>
      <w:tr w:rsidR="00707220" w:rsidRPr="007426E1" w:rsidTr="00A5569B">
        <w:trPr>
          <w:cantSplit/>
          <w:trHeight w:val="850"/>
        </w:trPr>
        <w:tc>
          <w:tcPr>
            <w:tcW w:w="3116" w:type="dxa"/>
            <w:gridSpan w:val="3"/>
            <w:vMerge/>
            <w:vAlign w:val="center"/>
          </w:tcPr>
          <w:p w:rsidR="00707220" w:rsidRPr="007426E1" w:rsidRDefault="00707220" w:rsidP="007426E1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  <w:r w:rsidRPr="007426E1">
              <w:rPr>
                <w:rFonts w:hint="eastAsia"/>
              </w:rPr>
              <w:t>防火ダンパーの損傷の有無及び機能の要否</w:t>
            </w:r>
          </w:p>
        </w:tc>
        <w:tc>
          <w:tcPr>
            <w:tcW w:w="1695" w:type="dxa"/>
            <w:vAlign w:val="center"/>
          </w:tcPr>
          <w:p w:rsidR="00707220" w:rsidRPr="007426E1" w:rsidRDefault="000151A1" w:rsidP="007426E1">
            <w:pPr>
              <w:spacing w:line="0" w:lineRule="atLeast"/>
            </w:pPr>
            <w:r>
              <w:rPr>
                <w:rFonts w:hint="eastAsia"/>
              </w:rPr>
              <w:t>目視（機能の適否については手動</w:t>
            </w:r>
            <w:r w:rsidR="00707220">
              <w:rPr>
                <w:rFonts w:hint="eastAsia"/>
              </w:rPr>
              <w:t>確認）</w:t>
            </w:r>
          </w:p>
        </w:tc>
        <w:tc>
          <w:tcPr>
            <w:tcW w:w="708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</w:p>
        </w:tc>
      </w:tr>
      <w:tr w:rsidR="00707220" w:rsidRPr="007426E1" w:rsidTr="00A5569B">
        <w:trPr>
          <w:cantSplit/>
          <w:trHeight w:val="850"/>
        </w:trPr>
        <w:tc>
          <w:tcPr>
            <w:tcW w:w="3116" w:type="dxa"/>
            <w:gridSpan w:val="3"/>
            <w:vMerge/>
            <w:vAlign w:val="center"/>
          </w:tcPr>
          <w:p w:rsidR="00707220" w:rsidRPr="007426E1" w:rsidRDefault="00707220" w:rsidP="004D3EA3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  <w:r w:rsidRPr="007426E1">
              <w:rPr>
                <w:rFonts w:hint="eastAsia"/>
              </w:rPr>
              <w:t>ファンの作動状況の適否</w:t>
            </w:r>
          </w:p>
        </w:tc>
        <w:tc>
          <w:tcPr>
            <w:tcW w:w="1695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8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</w:p>
        </w:tc>
      </w:tr>
      <w:tr w:rsidR="00707220" w:rsidRPr="007426E1" w:rsidTr="00A5569B">
        <w:trPr>
          <w:cantSplit/>
          <w:trHeight w:val="850"/>
        </w:trPr>
        <w:tc>
          <w:tcPr>
            <w:tcW w:w="3116" w:type="dxa"/>
            <w:gridSpan w:val="3"/>
            <w:vMerge/>
            <w:vAlign w:val="center"/>
          </w:tcPr>
          <w:p w:rsidR="00707220" w:rsidRPr="007426E1" w:rsidRDefault="00707220" w:rsidP="004D3EA3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  <w:r>
              <w:rPr>
                <w:rFonts w:hint="eastAsia"/>
              </w:rPr>
              <w:t>可燃性蒸気警報装置の作動状況</w:t>
            </w:r>
            <w:r w:rsidR="0032437A">
              <w:rPr>
                <w:rFonts w:hint="eastAsia"/>
              </w:rPr>
              <w:t>の適否</w:t>
            </w:r>
          </w:p>
        </w:tc>
        <w:tc>
          <w:tcPr>
            <w:tcW w:w="1695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8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</w:p>
        </w:tc>
      </w:tr>
      <w:tr w:rsidR="00F8462E" w:rsidRPr="007426E1" w:rsidTr="00A5569B">
        <w:trPr>
          <w:cantSplit/>
          <w:trHeight w:val="850"/>
        </w:trPr>
        <w:tc>
          <w:tcPr>
            <w:tcW w:w="3116" w:type="dxa"/>
            <w:gridSpan w:val="3"/>
            <w:vMerge w:val="restart"/>
            <w:vAlign w:val="center"/>
          </w:tcPr>
          <w:p w:rsidR="00E04064" w:rsidRPr="007426E1" w:rsidRDefault="00E04064" w:rsidP="004A33ED">
            <w:pPr>
              <w:spacing w:line="0" w:lineRule="atLeast"/>
              <w:jc w:val="distribute"/>
            </w:pPr>
            <w:r>
              <w:rPr>
                <w:rFonts w:hint="eastAsia"/>
              </w:rPr>
              <w:t>ためます、排水溝</w:t>
            </w:r>
          </w:p>
        </w:tc>
        <w:tc>
          <w:tcPr>
            <w:tcW w:w="2964" w:type="dxa"/>
            <w:vAlign w:val="center"/>
          </w:tcPr>
          <w:p w:rsidR="00E04064" w:rsidRPr="00E04064" w:rsidRDefault="00E04064" w:rsidP="00E04064">
            <w:pPr>
              <w:spacing w:line="0" w:lineRule="atLeast"/>
            </w:pPr>
            <w:r>
              <w:rPr>
                <w:rFonts w:hint="eastAsia"/>
              </w:rPr>
              <w:t>亀裂、損傷</w:t>
            </w:r>
            <w:r w:rsidR="00B65E94">
              <w:rPr>
                <w:rFonts w:hint="eastAsia"/>
              </w:rPr>
              <w:t>等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1695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</w:p>
        </w:tc>
      </w:tr>
      <w:tr w:rsidR="00F8462E" w:rsidRPr="007426E1" w:rsidTr="00A5569B">
        <w:trPr>
          <w:cantSplit/>
          <w:trHeight w:val="850"/>
        </w:trPr>
        <w:tc>
          <w:tcPr>
            <w:tcW w:w="3116" w:type="dxa"/>
            <w:gridSpan w:val="3"/>
            <w:vMerge/>
            <w:vAlign w:val="center"/>
          </w:tcPr>
          <w:p w:rsidR="00E04064" w:rsidRPr="007426E1" w:rsidRDefault="00E04064" w:rsidP="00E04064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E04064" w:rsidRDefault="00E04064" w:rsidP="00E04064">
            <w:pPr>
              <w:spacing w:line="0" w:lineRule="atLeast"/>
            </w:pPr>
            <w:r>
              <w:rPr>
                <w:rFonts w:hint="eastAsia"/>
              </w:rPr>
              <w:t>滞油、滞水、土砂等の堆積の有無</w:t>
            </w:r>
          </w:p>
        </w:tc>
        <w:tc>
          <w:tcPr>
            <w:tcW w:w="1695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</w:p>
        </w:tc>
      </w:tr>
      <w:tr w:rsidR="004A33ED" w:rsidRPr="007426E1" w:rsidTr="00A5569B">
        <w:trPr>
          <w:cantSplit/>
          <w:trHeight w:val="850"/>
        </w:trPr>
        <w:tc>
          <w:tcPr>
            <w:tcW w:w="3116" w:type="dxa"/>
            <w:gridSpan w:val="3"/>
            <w:vAlign w:val="center"/>
          </w:tcPr>
          <w:p w:rsidR="004A33ED" w:rsidRPr="007426E1" w:rsidRDefault="004A33ED" w:rsidP="00A5569B">
            <w:pPr>
              <w:spacing w:line="0" w:lineRule="atLeast"/>
            </w:pPr>
            <w:r>
              <w:rPr>
                <w:rFonts w:hint="eastAsia"/>
              </w:rPr>
              <w:t>危険物の漏れ、あふれ等防止設備</w:t>
            </w:r>
          </w:p>
        </w:tc>
        <w:tc>
          <w:tcPr>
            <w:tcW w:w="2964" w:type="dxa"/>
            <w:vAlign w:val="center"/>
          </w:tcPr>
          <w:p w:rsidR="004A33ED" w:rsidRDefault="004A33ED" w:rsidP="0072028D">
            <w:pPr>
              <w:spacing w:line="0" w:lineRule="atLeast"/>
            </w:pPr>
            <w:r>
              <w:rPr>
                <w:rFonts w:hint="eastAsia"/>
              </w:rPr>
              <w:t>滞油等の有無</w:t>
            </w:r>
          </w:p>
        </w:tc>
        <w:tc>
          <w:tcPr>
            <w:tcW w:w="1695" w:type="dxa"/>
            <w:vAlign w:val="center"/>
          </w:tcPr>
          <w:p w:rsidR="004A33ED" w:rsidRPr="007426E1" w:rsidRDefault="004A33ED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4A33ED" w:rsidRPr="007426E1" w:rsidRDefault="004A33ED" w:rsidP="0072028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4A33ED" w:rsidRPr="007426E1" w:rsidRDefault="004A33ED" w:rsidP="0072028D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3116" w:type="dxa"/>
            <w:gridSpan w:val="3"/>
            <w:vMerge w:val="restart"/>
            <w:vAlign w:val="center"/>
          </w:tcPr>
          <w:p w:rsidR="00A5569B" w:rsidRPr="007426E1" w:rsidRDefault="00A5569B" w:rsidP="00B90B67">
            <w:pPr>
              <w:spacing w:line="0" w:lineRule="atLeast"/>
            </w:pPr>
            <w:r>
              <w:rPr>
                <w:rFonts w:hint="eastAsia"/>
              </w:rPr>
              <w:lastRenderedPageBreak/>
              <w:t>危険物の漏れ、あふれ等防止設備</w:t>
            </w:r>
          </w:p>
        </w:tc>
        <w:tc>
          <w:tcPr>
            <w:tcW w:w="2964" w:type="dxa"/>
            <w:vAlign w:val="center"/>
          </w:tcPr>
          <w:p w:rsidR="00A5569B" w:rsidRDefault="00A5569B" w:rsidP="0072028D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695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3116" w:type="dxa"/>
            <w:gridSpan w:val="3"/>
            <w:vMerge/>
            <w:vAlign w:val="center"/>
          </w:tcPr>
          <w:p w:rsidR="00A5569B" w:rsidRPr="007426E1" w:rsidRDefault="00A5569B" w:rsidP="00B90B67">
            <w:pPr>
              <w:spacing w:line="0" w:lineRule="atLeast"/>
            </w:pPr>
          </w:p>
        </w:tc>
        <w:tc>
          <w:tcPr>
            <w:tcW w:w="2964" w:type="dxa"/>
            <w:vAlign w:val="center"/>
          </w:tcPr>
          <w:p w:rsidR="00A5569B" w:rsidRDefault="00A5569B" w:rsidP="0072028D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695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3116" w:type="dxa"/>
            <w:gridSpan w:val="3"/>
            <w:vMerge/>
            <w:vAlign w:val="center"/>
          </w:tcPr>
          <w:p w:rsidR="00A5569B" w:rsidRPr="007426E1" w:rsidRDefault="00A5569B" w:rsidP="00B90B67">
            <w:pPr>
              <w:spacing w:line="0" w:lineRule="atLeast"/>
            </w:pPr>
          </w:p>
        </w:tc>
        <w:tc>
          <w:tcPr>
            <w:tcW w:w="2964" w:type="dxa"/>
            <w:vAlign w:val="center"/>
          </w:tcPr>
          <w:p w:rsidR="00A5569B" w:rsidRDefault="00A5569B" w:rsidP="0072028D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695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3116" w:type="dxa"/>
            <w:gridSpan w:val="3"/>
            <w:vMerge/>
            <w:vAlign w:val="center"/>
          </w:tcPr>
          <w:p w:rsidR="00A5569B" w:rsidRPr="007426E1" w:rsidRDefault="00A5569B" w:rsidP="00B90B67">
            <w:pPr>
              <w:spacing w:line="0" w:lineRule="atLeast"/>
            </w:pPr>
          </w:p>
        </w:tc>
        <w:tc>
          <w:tcPr>
            <w:tcW w:w="2964" w:type="dxa"/>
            <w:vAlign w:val="center"/>
          </w:tcPr>
          <w:p w:rsidR="00A5569B" w:rsidRDefault="00A5569B" w:rsidP="0072028D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695" w:type="dxa"/>
            <w:vAlign w:val="center"/>
          </w:tcPr>
          <w:p w:rsidR="00A5569B" w:rsidRDefault="00A5569B" w:rsidP="0072028D">
            <w:pPr>
              <w:spacing w:line="0" w:lineRule="atLeast"/>
            </w:pPr>
            <w:r>
              <w:rPr>
                <w:rFonts w:hint="eastAsia"/>
              </w:rPr>
              <w:t>目視又は作動確認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A5569B" w:rsidRPr="007426E1" w:rsidRDefault="00A5569B" w:rsidP="000D677A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燃焼装置等</w:t>
            </w: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Pr="007426E1" w:rsidRDefault="00A5569B" w:rsidP="004A33ED">
            <w:pPr>
              <w:spacing w:line="0" w:lineRule="atLeast"/>
              <w:jc w:val="distribute"/>
            </w:pPr>
            <w:r>
              <w:rPr>
                <w:rFonts w:hint="eastAsia"/>
              </w:rPr>
              <w:t>基礎、架台、支柱</w:t>
            </w:r>
          </w:p>
        </w:tc>
        <w:tc>
          <w:tcPr>
            <w:tcW w:w="2964" w:type="dxa"/>
            <w:vAlign w:val="center"/>
          </w:tcPr>
          <w:p w:rsidR="00A5569B" w:rsidRDefault="00A5569B" w:rsidP="0072028D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695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72028D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72028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72028D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695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72028D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72028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72028D">
            <w:pPr>
              <w:spacing w:line="0" w:lineRule="atLeast"/>
            </w:pPr>
            <w:r>
              <w:rPr>
                <w:rFonts w:hint="eastAsia"/>
              </w:rPr>
              <w:t>沈下の有無</w:t>
            </w:r>
          </w:p>
        </w:tc>
        <w:tc>
          <w:tcPr>
            <w:tcW w:w="1695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72028D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72028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72028D">
            <w:pPr>
              <w:spacing w:line="0" w:lineRule="atLeast"/>
            </w:pPr>
            <w:r>
              <w:rPr>
                <w:rFonts w:hint="eastAsia"/>
              </w:rPr>
              <w:t>支柱取付部の目地外れの有無</w:t>
            </w:r>
          </w:p>
        </w:tc>
        <w:tc>
          <w:tcPr>
            <w:tcW w:w="1695" w:type="dxa"/>
            <w:vAlign w:val="center"/>
          </w:tcPr>
          <w:p w:rsidR="00A5569B" w:rsidRPr="007426E1" w:rsidRDefault="00A5569B" w:rsidP="00A96776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72028D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72028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72028D">
            <w:pPr>
              <w:spacing w:line="0" w:lineRule="atLeast"/>
            </w:pPr>
            <w:r>
              <w:rPr>
                <w:rFonts w:hint="eastAsia"/>
              </w:rPr>
              <w:t>アンカーボルト等のゆるみ等の有無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DD4F5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C6F3A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Default="000A116B" w:rsidP="0045400D">
            <w:pPr>
              <w:spacing w:line="0" w:lineRule="atLeast"/>
              <w:jc w:val="distribute"/>
            </w:pPr>
            <w:r>
              <w:rPr>
                <w:rFonts w:hint="eastAsia"/>
              </w:rPr>
              <w:t>本体部</w:t>
            </w:r>
          </w:p>
          <w:p w:rsidR="00A5569B" w:rsidRPr="007426E1" w:rsidRDefault="00A5569B" w:rsidP="00A5569B">
            <w:pPr>
              <w:spacing w:line="0" w:lineRule="atLeast"/>
            </w:pPr>
            <w:r>
              <w:rPr>
                <w:rFonts w:hint="eastAsia"/>
              </w:rPr>
              <w:t>（加熱釜、加熱管、炉壁を含む。）</w:t>
            </w:r>
          </w:p>
        </w:tc>
        <w:tc>
          <w:tcPr>
            <w:tcW w:w="2964" w:type="dxa"/>
            <w:vAlign w:val="center"/>
          </w:tcPr>
          <w:p w:rsidR="00A5569B" w:rsidRDefault="00A5569B" w:rsidP="00AC6F3A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695" w:type="dxa"/>
            <w:vAlign w:val="center"/>
          </w:tcPr>
          <w:p w:rsidR="00A5569B" w:rsidRDefault="00A5569B" w:rsidP="00AC6F3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C6F3A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C6F3A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C6F3A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C6F3A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C6F3A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695" w:type="dxa"/>
            <w:vAlign w:val="center"/>
          </w:tcPr>
          <w:p w:rsidR="00A5569B" w:rsidRDefault="00A5569B" w:rsidP="00AC6F3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C6F3A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C6F3A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C6F3A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C6F3A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C6F3A">
            <w:pPr>
              <w:spacing w:line="0" w:lineRule="atLeast"/>
            </w:pPr>
            <w:r>
              <w:rPr>
                <w:rFonts w:hint="eastAsia"/>
              </w:rPr>
              <w:t>ボルト等のゆるみ等の有無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AC6F3A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C6F3A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C6F3A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C6F3A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C6F3A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C6F3A">
            <w:pPr>
              <w:spacing w:line="0" w:lineRule="atLeast"/>
            </w:pPr>
            <w:r>
              <w:rPr>
                <w:rFonts w:hint="eastAsia"/>
              </w:rPr>
              <w:t>保温（冷）材の損傷、脱落等の有無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AC6F3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C6F3A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C6F3A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C6F3A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Pr="007426E1" w:rsidRDefault="00A5569B" w:rsidP="00A5569B">
            <w:pPr>
              <w:spacing w:line="0" w:lineRule="atLeast"/>
            </w:pPr>
            <w:r>
              <w:rPr>
                <w:rFonts w:hint="eastAsia"/>
              </w:rPr>
              <w:t>バーナー等燃焼設備（空気供給装置、点火装置等を含む。）</w:t>
            </w:r>
          </w:p>
        </w:tc>
        <w:tc>
          <w:tcPr>
            <w:tcW w:w="2964" w:type="dxa"/>
            <w:vAlign w:val="center"/>
          </w:tcPr>
          <w:p w:rsidR="00A5569B" w:rsidRDefault="00A5569B" w:rsidP="00AC6F3A">
            <w:pPr>
              <w:spacing w:line="0" w:lineRule="atLeast"/>
            </w:pPr>
            <w:r>
              <w:rPr>
                <w:rFonts w:hint="eastAsia"/>
              </w:rPr>
              <w:t>漏えい有無</w:t>
            </w:r>
          </w:p>
        </w:tc>
        <w:tc>
          <w:tcPr>
            <w:tcW w:w="1695" w:type="dxa"/>
            <w:vAlign w:val="center"/>
          </w:tcPr>
          <w:p w:rsidR="00A5569B" w:rsidRDefault="00A5569B" w:rsidP="00AC6F3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C6F3A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C6F3A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C6F3A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C6F3A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C6F3A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AC6F3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C6F3A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C6F3A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C6F3A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C6F3A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C6F3A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695" w:type="dxa"/>
            <w:vAlign w:val="center"/>
          </w:tcPr>
          <w:p w:rsidR="00A5569B" w:rsidRDefault="000A116B" w:rsidP="00AC6F3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C6F3A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C6F3A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A5569B" w:rsidRPr="007426E1" w:rsidRDefault="00A5569B" w:rsidP="00A5569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燃焼装置等</w:t>
            </w: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Pr="007426E1" w:rsidRDefault="00A5569B" w:rsidP="00A5569B">
            <w:pPr>
              <w:spacing w:line="0" w:lineRule="atLeast"/>
            </w:pPr>
            <w:r>
              <w:rPr>
                <w:rFonts w:hint="eastAsia"/>
              </w:rPr>
              <w:t>安全装置（遮断弁等）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腐食、損傷の有無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A5569B" w:rsidRPr="007426E1" w:rsidRDefault="00A5569B" w:rsidP="00A5569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計測装置</w:t>
            </w:r>
          </w:p>
        </w:tc>
        <w:tc>
          <w:tcPr>
            <w:tcW w:w="2025" w:type="dxa"/>
            <w:vMerge w:val="restart"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温度計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025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025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025" w:type="dxa"/>
            <w:vMerge w:val="restart"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圧力計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025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025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025" w:type="dxa"/>
            <w:vMerge w:val="restart"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熱源監視装置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025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025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Pr="007426E1" w:rsidRDefault="00A5569B" w:rsidP="00A5569B">
            <w:pPr>
              <w:spacing w:line="0" w:lineRule="atLeast"/>
            </w:pPr>
            <w:r>
              <w:rPr>
                <w:rFonts w:hint="eastAsia"/>
              </w:rPr>
              <w:t>火災を防止するための附帯設備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0A116B">
        <w:trPr>
          <w:cantSplit/>
          <w:trHeight w:val="993"/>
        </w:trPr>
        <w:tc>
          <w:tcPr>
            <w:tcW w:w="546" w:type="dxa"/>
            <w:vMerge w:val="restart"/>
          </w:tcPr>
          <w:p w:rsidR="00A5569B" w:rsidRPr="000A116B" w:rsidRDefault="000A116B" w:rsidP="000A116B">
            <w:pPr>
              <w:spacing w:line="0" w:lineRule="atLeast"/>
              <w:jc w:val="center"/>
              <w:rPr>
                <w:sz w:val="14"/>
              </w:rPr>
            </w:pPr>
            <w:r w:rsidRPr="000A116B">
              <w:rPr>
                <w:rFonts w:hint="eastAsia"/>
                <w:sz w:val="14"/>
              </w:rPr>
              <w:t>危</w:t>
            </w:r>
          </w:p>
          <w:p w:rsidR="000A116B" w:rsidRPr="000A116B" w:rsidRDefault="000A116B" w:rsidP="000A116B">
            <w:pPr>
              <w:spacing w:line="0" w:lineRule="atLeast"/>
              <w:jc w:val="center"/>
              <w:rPr>
                <w:sz w:val="14"/>
              </w:rPr>
            </w:pPr>
            <w:r w:rsidRPr="000A116B">
              <w:rPr>
                <w:rFonts w:hint="eastAsia"/>
                <w:sz w:val="14"/>
              </w:rPr>
              <w:t>険</w:t>
            </w:r>
          </w:p>
          <w:p w:rsidR="000A116B" w:rsidRPr="000A116B" w:rsidRDefault="000A116B" w:rsidP="000A116B">
            <w:pPr>
              <w:spacing w:line="0" w:lineRule="atLeast"/>
              <w:jc w:val="center"/>
              <w:rPr>
                <w:sz w:val="14"/>
              </w:rPr>
            </w:pPr>
            <w:r w:rsidRPr="000A116B">
              <w:rPr>
                <w:rFonts w:hint="eastAsia"/>
                <w:sz w:val="14"/>
              </w:rPr>
              <w:t>物</w:t>
            </w:r>
          </w:p>
          <w:p w:rsidR="000A116B" w:rsidRPr="000A116B" w:rsidRDefault="000A116B" w:rsidP="000A116B">
            <w:pPr>
              <w:spacing w:line="0" w:lineRule="atLeast"/>
              <w:jc w:val="center"/>
              <w:rPr>
                <w:sz w:val="14"/>
              </w:rPr>
            </w:pPr>
            <w:r w:rsidRPr="000A116B">
              <w:rPr>
                <w:rFonts w:hint="eastAsia"/>
                <w:sz w:val="14"/>
              </w:rPr>
              <w:t>を</w:t>
            </w:r>
          </w:p>
          <w:p w:rsidR="000A116B" w:rsidRPr="000A116B" w:rsidRDefault="000A116B" w:rsidP="000A116B">
            <w:pPr>
              <w:spacing w:line="0" w:lineRule="atLeast"/>
              <w:jc w:val="center"/>
              <w:rPr>
                <w:sz w:val="14"/>
              </w:rPr>
            </w:pPr>
            <w:r w:rsidRPr="000A116B">
              <w:rPr>
                <w:rFonts w:hint="eastAsia"/>
                <w:sz w:val="14"/>
              </w:rPr>
              <w:t>取</w:t>
            </w:r>
          </w:p>
          <w:p w:rsidR="000A116B" w:rsidRPr="000A116B" w:rsidRDefault="000A116B" w:rsidP="000A116B">
            <w:pPr>
              <w:spacing w:line="0" w:lineRule="atLeast"/>
              <w:jc w:val="center"/>
              <w:rPr>
                <w:sz w:val="14"/>
              </w:rPr>
            </w:pPr>
            <w:r w:rsidRPr="000A116B">
              <w:rPr>
                <w:rFonts w:hint="eastAsia"/>
                <w:sz w:val="14"/>
              </w:rPr>
              <w:t>り</w:t>
            </w:r>
          </w:p>
          <w:p w:rsidR="000A116B" w:rsidRPr="000A116B" w:rsidRDefault="000A116B" w:rsidP="000A116B">
            <w:pPr>
              <w:spacing w:line="0" w:lineRule="atLeast"/>
              <w:jc w:val="center"/>
              <w:rPr>
                <w:sz w:val="14"/>
              </w:rPr>
            </w:pPr>
            <w:r w:rsidRPr="000A116B">
              <w:rPr>
                <w:rFonts w:hint="eastAsia"/>
                <w:sz w:val="14"/>
              </w:rPr>
              <w:t>扱</w:t>
            </w:r>
          </w:p>
          <w:p w:rsidR="000A116B" w:rsidRPr="000A116B" w:rsidRDefault="000A116B" w:rsidP="000A116B">
            <w:pPr>
              <w:spacing w:line="0" w:lineRule="atLeast"/>
              <w:jc w:val="center"/>
              <w:rPr>
                <w:sz w:val="14"/>
              </w:rPr>
            </w:pPr>
            <w:r w:rsidRPr="000A116B">
              <w:rPr>
                <w:rFonts w:hint="eastAsia"/>
                <w:sz w:val="14"/>
              </w:rPr>
              <w:t>う</w:t>
            </w:r>
          </w:p>
          <w:p w:rsidR="000A116B" w:rsidRPr="000A116B" w:rsidRDefault="000A116B" w:rsidP="000A116B">
            <w:pPr>
              <w:spacing w:line="0" w:lineRule="atLeast"/>
              <w:jc w:val="center"/>
              <w:rPr>
                <w:sz w:val="14"/>
              </w:rPr>
            </w:pPr>
            <w:r w:rsidRPr="000A116B">
              <w:rPr>
                <w:rFonts w:hint="eastAsia"/>
                <w:sz w:val="14"/>
              </w:rPr>
              <w:t>タ</w:t>
            </w:r>
          </w:p>
          <w:p w:rsidR="000A116B" w:rsidRPr="000A116B" w:rsidRDefault="000A116B" w:rsidP="000A116B">
            <w:pPr>
              <w:spacing w:line="0" w:lineRule="atLeast"/>
              <w:jc w:val="center"/>
              <w:rPr>
                <w:sz w:val="14"/>
              </w:rPr>
            </w:pPr>
            <w:r w:rsidRPr="000A116B">
              <w:rPr>
                <w:rFonts w:hint="eastAsia"/>
                <w:sz w:val="14"/>
              </w:rPr>
              <w:t>ン</w:t>
            </w:r>
          </w:p>
          <w:p w:rsidR="000A116B" w:rsidRPr="000A116B" w:rsidRDefault="000A116B" w:rsidP="000A116B">
            <w:pPr>
              <w:spacing w:line="0" w:lineRule="atLeast"/>
              <w:jc w:val="center"/>
              <w:rPr>
                <w:sz w:val="14"/>
              </w:rPr>
            </w:pPr>
            <w:r w:rsidRPr="000A116B">
              <w:rPr>
                <w:rFonts w:hint="eastAsia"/>
                <w:sz w:val="14"/>
              </w:rPr>
              <w:t>ク</w:t>
            </w: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架台、支柱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0A116B">
        <w:trPr>
          <w:cantSplit/>
          <w:trHeight w:val="994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A5569B" w:rsidRPr="007426E1" w:rsidRDefault="00A5569B" w:rsidP="00A5569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危険物を取り扱うタンク</w:t>
            </w:r>
          </w:p>
        </w:tc>
        <w:tc>
          <w:tcPr>
            <w:tcW w:w="2570" w:type="dxa"/>
            <w:gridSpan w:val="2"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架台、支柱</w:t>
            </w:r>
          </w:p>
        </w:tc>
        <w:tc>
          <w:tcPr>
            <w:tcW w:w="2964" w:type="dxa"/>
            <w:vAlign w:val="center"/>
          </w:tcPr>
          <w:p w:rsidR="00A5569B" w:rsidRDefault="00E72D1C" w:rsidP="00A5569B">
            <w:pPr>
              <w:spacing w:line="0" w:lineRule="atLeast"/>
            </w:pPr>
            <w:r>
              <w:rPr>
                <w:rFonts w:hint="eastAsia"/>
              </w:rPr>
              <w:t>アンカーボルト等のゆるみ等の有無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本体部</w:t>
            </w:r>
          </w:p>
          <w:p w:rsidR="00A5569B" w:rsidRPr="007426E1" w:rsidRDefault="00A5569B" w:rsidP="00A5569B">
            <w:pPr>
              <w:spacing w:line="0" w:lineRule="atLeast"/>
            </w:pPr>
            <w:r>
              <w:rPr>
                <w:rFonts w:hint="eastAsia"/>
              </w:rPr>
              <w:t>（加熱装置を含む。）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目視又は計器による肉厚測定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ボルト等のゆるみ等の有無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Pr="00AC6F3A" w:rsidRDefault="00A5569B" w:rsidP="00A5569B">
            <w:pPr>
              <w:spacing w:line="0" w:lineRule="atLeast"/>
            </w:pPr>
            <w:r>
              <w:rPr>
                <w:rFonts w:hint="eastAsia"/>
              </w:rPr>
              <w:t>保温（冷）材の損傷、脱落等の有無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強め輪の変形、亀裂、ゆるみ等の有無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Pr="007426E1" w:rsidRDefault="00A5569B" w:rsidP="00A5569B">
            <w:pPr>
              <w:spacing w:line="0" w:lineRule="atLeast"/>
            </w:pPr>
            <w:r>
              <w:rPr>
                <w:rFonts w:hint="eastAsia"/>
              </w:rPr>
              <w:t>ノズル（水抜管を含む。）、マンホール等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取付ボルトの汚損等の有無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目視又は計器による肉厚測定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ミキサー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固定ボルトの腐食及びゆるみ等の有無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A5569B" w:rsidRPr="007426E1" w:rsidRDefault="00A5569B" w:rsidP="00A5569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危険物を取り扱うタンク</w:t>
            </w: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Pr="00A5569B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囲い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亀裂、損傷等の有無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滞油、滞水、土砂等の堆積の有無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通気管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引火防止装置の損傷、目づまり、腐食の有無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目視（ただし、外部から点検不能な場合は、取り外して行う。）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弁の作動状況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作動確認（ただし、外部から点検不能の場合は、取り外して行う。）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管内障害物の有無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0A116B" w:rsidP="00A5569B">
            <w:pPr>
              <w:spacing w:line="0" w:lineRule="atLeast"/>
            </w:pPr>
            <w:r>
              <w:rPr>
                <w:rFonts w:hint="eastAsia"/>
              </w:rPr>
              <w:t>バードスクリーンの損傷及び目づ</w:t>
            </w:r>
            <w:r w:rsidR="00A5569B">
              <w:rPr>
                <w:rFonts w:hint="eastAsia"/>
              </w:rPr>
              <w:t>まりの有無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損傷、腐食の有無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作動状況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取外し等による機能試験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液量自動表示装置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A5569B" w:rsidRPr="007426E1" w:rsidRDefault="00A5569B" w:rsidP="00A5569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危険物を取り扱うタンク</w:t>
            </w: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温度計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圧力計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Pr="007426E1" w:rsidRDefault="00A5569B" w:rsidP="00A5569B">
            <w:pPr>
              <w:spacing w:line="0" w:lineRule="atLeast"/>
            </w:pPr>
            <w:r>
              <w:rPr>
                <w:rFonts w:hint="eastAsia"/>
              </w:rPr>
              <w:t>液面上（下）限警報設備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注入口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接地電極損傷の有無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注入口ピット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亀裂、損傷の有無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滞油、滞水、土砂等の堆積の有無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油種別表示の有無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textDirection w:val="tbRlV"/>
          </w:tcPr>
          <w:p w:rsidR="00A5569B" w:rsidRDefault="00A5569B" w:rsidP="00A5569B">
            <w:pPr>
              <w:spacing w:line="0" w:lineRule="atLeast"/>
              <w:ind w:left="113" w:right="113"/>
              <w:jc w:val="distribute"/>
              <w:rPr>
                <w:sz w:val="12"/>
                <w:szCs w:val="12"/>
              </w:rPr>
            </w:pPr>
            <w:r w:rsidRPr="00A5569B">
              <w:rPr>
                <w:rFonts w:hint="eastAsia"/>
                <w:sz w:val="12"/>
                <w:szCs w:val="12"/>
              </w:rPr>
              <w:t>配管・</w:t>
            </w:r>
          </w:p>
          <w:p w:rsidR="00A5569B" w:rsidRPr="00A5569B" w:rsidRDefault="00A5569B" w:rsidP="00A5569B">
            <w:pPr>
              <w:spacing w:line="0" w:lineRule="atLeast"/>
              <w:ind w:left="113" w:right="113"/>
              <w:jc w:val="distribute"/>
              <w:rPr>
                <w:sz w:val="12"/>
                <w:szCs w:val="12"/>
              </w:rPr>
            </w:pPr>
            <w:r w:rsidRPr="00A5569B">
              <w:rPr>
                <w:rFonts w:hint="eastAsia"/>
                <w:sz w:val="12"/>
                <w:szCs w:val="12"/>
              </w:rPr>
              <w:t>バルブ等</w:t>
            </w:r>
          </w:p>
        </w:tc>
        <w:tc>
          <w:tcPr>
            <w:tcW w:w="2570" w:type="dxa"/>
            <w:gridSpan w:val="2"/>
            <w:vAlign w:val="center"/>
          </w:tcPr>
          <w:p w:rsidR="00A5569B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配管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A5569B" w:rsidRPr="00A5569B" w:rsidRDefault="00A5569B" w:rsidP="00A5569B">
            <w:pPr>
              <w:spacing w:line="0" w:lineRule="atLeast"/>
              <w:ind w:left="113" w:right="113"/>
              <w:jc w:val="distribute"/>
            </w:pPr>
            <w:r w:rsidRPr="00A5569B">
              <w:rPr>
                <w:rFonts w:hint="eastAsia"/>
                <w:szCs w:val="12"/>
              </w:rPr>
              <w:lastRenderedPageBreak/>
              <w:t>配管・バルブ等</w:t>
            </w: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配管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保温（冷）材の損傷、脱落等の有無</w:t>
            </w:r>
          </w:p>
        </w:tc>
        <w:tc>
          <w:tcPr>
            <w:tcW w:w="1695" w:type="dxa"/>
            <w:vAlign w:val="center"/>
          </w:tcPr>
          <w:p w:rsidR="00A5569B" w:rsidRPr="00753270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目視※注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地盤面との離隔状況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フランジ、バルブ等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695" w:type="dxa"/>
            <w:vAlign w:val="center"/>
          </w:tcPr>
          <w:p w:rsidR="00A5569B" w:rsidRDefault="000A116B" w:rsidP="00A5569B">
            <w:pPr>
              <w:spacing w:line="0" w:lineRule="atLeast"/>
            </w:pPr>
            <w:r>
              <w:rPr>
                <w:rFonts w:hint="eastAsia"/>
              </w:rPr>
              <w:t>目視及び</w:t>
            </w:r>
            <w:r w:rsidR="00A5569B">
              <w:rPr>
                <w:rFonts w:hint="eastAsia"/>
              </w:rPr>
              <w:t>ガス検知器等による検知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Pr="007A5756" w:rsidRDefault="00A5569B" w:rsidP="00A5569B">
            <w:pPr>
              <w:spacing w:line="0" w:lineRule="atLeast"/>
            </w:pPr>
            <w:r>
              <w:rPr>
                <w:rFonts w:hint="eastAsia"/>
              </w:rPr>
              <w:t>バルブ開閉機能の適否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フランジ、ボルト等のゆるみ等の有無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ラック、サポート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配管ピット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亀裂、損傷等の有無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滞油、滞水、土砂等の堆積の有無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5B1B1D" w:rsidRPr="007426E1" w:rsidRDefault="005B1B1D" w:rsidP="00A5569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ポンプ設備等</w:t>
            </w:r>
          </w:p>
        </w:tc>
        <w:tc>
          <w:tcPr>
            <w:tcW w:w="2570" w:type="dxa"/>
            <w:gridSpan w:val="2"/>
            <w:vMerge w:val="restart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ポンプ（電動機等を含む。）</w:t>
            </w:r>
          </w:p>
        </w:tc>
        <w:tc>
          <w:tcPr>
            <w:tcW w:w="2964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695" w:type="dxa"/>
            <w:vAlign w:val="center"/>
          </w:tcPr>
          <w:p w:rsidR="005B1B1D" w:rsidRDefault="005B1B1D" w:rsidP="00A5569B">
            <w:r w:rsidRPr="003C13AD"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5B1B1D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695" w:type="dxa"/>
            <w:vAlign w:val="center"/>
          </w:tcPr>
          <w:p w:rsidR="005B1B1D" w:rsidRDefault="005B1B1D" w:rsidP="00A5569B">
            <w:r w:rsidRPr="003C13AD"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</w:tr>
      <w:tr w:rsidR="005B1B1D" w:rsidRPr="007426E1" w:rsidTr="005B1B1D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5B1B1D" w:rsidRPr="007426E1" w:rsidRDefault="005B1B1D" w:rsidP="005B1B1D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ポンプ設備等</w:t>
            </w:r>
          </w:p>
        </w:tc>
        <w:tc>
          <w:tcPr>
            <w:tcW w:w="2570" w:type="dxa"/>
            <w:gridSpan w:val="2"/>
            <w:vMerge w:val="restart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ポンプ（電動機等を含む。）</w:t>
            </w:r>
          </w:p>
        </w:tc>
        <w:tc>
          <w:tcPr>
            <w:tcW w:w="2964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695" w:type="dxa"/>
            <w:vAlign w:val="center"/>
          </w:tcPr>
          <w:p w:rsidR="005B1B1D" w:rsidRDefault="005B1B1D" w:rsidP="00A5569B">
            <w:r w:rsidRPr="003C13AD"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5B1B1D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0A116B">
            <w:pPr>
              <w:spacing w:line="0" w:lineRule="atLeast"/>
            </w:pPr>
            <w:r>
              <w:rPr>
                <w:rFonts w:hint="eastAsia"/>
              </w:rPr>
              <w:t>固定ボルト等のゆるみ等の有無</w:t>
            </w:r>
          </w:p>
        </w:tc>
        <w:tc>
          <w:tcPr>
            <w:tcW w:w="1695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5B1B1D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軸受部、回転部等の給油状況の適否</w:t>
            </w:r>
          </w:p>
        </w:tc>
        <w:tc>
          <w:tcPr>
            <w:tcW w:w="1695" w:type="dxa"/>
            <w:vAlign w:val="center"/>
          </w:tcPr>
          <w:p w:rsidR="005B1B1D" w:rsidRDefault="005B1B1D" w:rsidP="00A5569B">
            <w:r w:rsidRPr="003C13AD"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5B1B1D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流量及び圧力の適否</w:t>
            </w:r>
          </w:p>
        </w:tc>
        <w:tc>
          <w:tcPr>
            <w:tcW w:w="1695" w:type="dxa"/>
            <w:vAlign w:val="center"/>
          </w:tcPr>
          <w:p w:rsidR="005B1B1D" w:rsidRDefault="005B1B1D" w:rsidP="00A5569B">
            <w:r w:rsidRPr="003C13AD"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5B1B1D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695" w:type="dxa"/>
            <w:vAlign w:val="center"/>
          </w:tcPr>
          <w:p w:rsidR="005B1B1D" w:rsidRDefault="005B1B1D" w:rsidP="00A5569B">
            <w:r w:rsidRPr="003C13AD"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5B1B1D" w:rsidRDefault="005B1B1D" w:rsidP="00094D14">
            <w:pPr>
              <w:spacing w:line="0" w:lineRule="atLeast"/>
            </w:pPr>
            <w:r>
              <w:rPr>
                <w:rFonts w:hint="eastAsia"/>
              </w:rPr>
              <w:t>油加熱器、ストレーナー等</w:t>
            </w:r>
          </w:p>
        </w:tc>
        <w:tc>
          <w:tcPr>
            <w:tcW w:w="2964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695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5B1B1D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695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5B1B1D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695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目視及び作動確認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5B1B1D" w:rsidRDefault="005B1B1D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64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695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5B1B1D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695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5B1B1D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695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5B1B1D" w:rsidRPr="007426E1" w:rsidRDefault="005B1B1D" w:rsidP="00A5569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2570" w:type="dxa"/>
            <w:gridSpan w:val="2"/>
            <w:vMerge w:val="restart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配電盤、遮断器（スイッチを含む。）、コンセント、配線等</w:t>
            </w:r>
          </w:p>
        </w:tc>
        <w:tc>
          <w:tcPr>
            <w:tcW w:w="2964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695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5B1B1D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695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5B1B1D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695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目視及び作動確認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照明機器及びその他の電気機器</w:t>
            </w:r>
          </w:p>
        </w:tc>
        <w:tc>
          <w:tcPr>
            <w:tcW w:w="2964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695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5B1B1D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配線結合部のゆるみ等の有無</w:t>
            </w:r>
          </w:p>
        </w:tc>
        <w:tc>
          <w:tcPr>
            <w:tcW w:w="1695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</w:tr>
      <w:tr w:rsidR="005B1B1D" w:rsidRPr="007426E1" w:rsidTr="005B1B1D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5B1B1D" w:rsidRPr="007426E1" w:rsidRDefault="005B1B1D" w:rsidP="005B1B1D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電気設備</w:t>
            </w:r>
          </w:p>
        </w:tc>
        <w:tc>
          <w:tcPr>
            <w:tcW w:w="2570" w:type="dxa"/>
            <w:gridSpan w:val="2"/>
            <w:vMerge w:val="restart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照明機器及びその他の電気機器</w:t>
            </w:r>
          </w:p>
        </w:tc>
        <w:tc>
          <w:tcPr>
            <w:tcW w:w="2964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695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5B1B1D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5B1B1D" w:rsidRDefault="005B1B1D" w:rsidP="005B1B1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695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目視及び作動確認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5B1B1D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5B1B1D" w:rsidRDefault="005B1B1D" w:rsidP="005B1B1D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64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695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5B1B1D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5B1B1D" w:rsidRDefault="005B1B1D" w:rsidP="005B1B1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695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5B1B1D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5B1B1D" w:rsidRDefault="005B1B1D" w:rsidP="005B1B1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695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3116" w:type="dxa"/>
            <w:gridSpan w:val="3"/>
            <w:vMerge w:val="restart"/>
            <w:vAlign w:val="center"/>
          </w:tcPr>
          <w:p w:rsidR="005B1B1D" w:rsidRDefault="005B1B1D" w:rsidP="005B1B1D">
            <w:pPr>
              <w:spacing w:line="0" w:lineRule="atLeast"/>
              <w:jc w:val="distribute"/>
            </w:pPr>
            <w:r>
              <w:rPr>
                <w:rFonts w:hint="eastAsia"/>
              </w:rPr>
              <w:t>制御装置等</w:t>
            </w:r>
          </w:p>
        </w:tc>
        <w:tc>
          <w:tcPr>
            <w:tcW w:w="2964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制御系計器の損傷の有無</w:t>
            </w:r>
          </w:p>
        </w:tc>
        <w:tc>
          <w:tcPr>
            <w:tcW w:w="1695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3116" w:type="dxa"/>
            <w:gridSpan w:val="3"/>
            <w:vMerge/>
            <w:vAlign w:val="center"/>
          </w:tcPr>
          <w:p w:rsidR="005B1B1D" w:rsidRDefault="005B1B1D" w:rsidP="005B1B1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制御盤の固定状況の適否</w:t>
            </w:r>
          </w:p>
        </w:tc>
        <w:tc>
          <w:tcPr>
            <w:tcW w:w="1695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3116" w:type="dxa"/>
            <w:gridSpan w:val="3"/>
            <w:vMerge/>
            <w:vAlign w:val="center"/>
          </w:tcPr>
          <w:p w:rsidR="005B1B1D" w:rsidRDefault="005B1B1D" w:rsidP="005B1B1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0A116B" w:rsidP="005B1B1D">
            <w:pPr>
              <w:spacing w:line="0" w:lineRule="atLeast"/>
            </w:pPr>
            <w:r>
              <w:rPr>
                <w:rFonts w:hint="eastAsia"/>
              </w:rPr>
              <w:t>制御系</w:t>
            </w:r>
            <w:r w:rsidR="005B1B1D">
              <w:rPr>
                <w:rFonts w:hint="eastAsia"/>
              </w:rPr>
              <w:t>の機能の適否</w:t>
            </w:r>
          </w:p>
        </w:tc>
        <w:tc>
          <w:tcPr>
            <w:tcW w:w="1695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作動確認又はシーケンズ試験による。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3116" w:type="dxa"/>
            <w:gridSpan w:val="3"/>
            <w:vMerge/>
            <w:vAlign w:val="center"/>
          </w:tcPr>
          <w:p w:rsidR="005B1B1D" w:rsidRDefault="005B1B1D" w:rsidP="005B1B1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監視設備の機能の適否</w:t>
            </w:r>
          </w:p>
        </w:tc>
        <w:tc>
          <w:tcPr>
            <w:tcW w:w="1695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3116" w:type="dxa"/>
            <w:gridSpan w:val="3"/>
            <w:vMerge/>
            <w:vAlign w:val="center"/>
          </w:tcPr>
          <w:p w:rsidR="005B1B1D" w:rsidRDefault="005B1B1D" w:rsidP="005B1B1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警報設備の機能の適否</w:t>
            </w:r>
          </w:p>
        </w:tc>
        <w:tc>
          <w:tcPr>
            <w:tcW w:w="1695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3116" w:type="dxa"/>
            <w:gridSpan w:val="3"/>
            <w:vMerge w:val="restart"/>
            <w:vAlign w:val="center"/>
          </w:tcPr>
          <w:p w:rsidR="005B1B1D" w:rsidRDefault="005B1B1D" w:rsidP="005B1B1D">
            <w:pPr>
              <w:spacing w:line="0" w:lineRule="atLeast"/>
              <w:jc w:val="distribute"/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2964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突針部の傾斜、損傷及び取付部のゆるみ等の有無</w:t>
            </w:r>
          </w:p>
        </w:tc>
        <w:tc>
          <w:tcPr>
            <w:tcW w:w="1695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3116" w:type="dxa"/>
            <w:gridSpan w:val="3"/>
            <w:vMerge/>
            <w:vAlign w:val="center"/>
          </w:tcPr>
          <w:p w:rsidR="005B1B1D" w:rsidRDefault="005B1B1D" w:rsidP="005B1B1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DB0E5A" w:rsidP="005B1B1D">
            <w:pPr>
              <w:spacing w:line="0" w:lineRule="atLeast"/>
            </w:pPr>
            <w:r>
              <w:rPr>
                <w:rFonts w:hint="eastAsia"/>
              </w:rPr>
              <w:t>避雷導線の断線及び壁体と</w:t>
            </w:r>
            <w:r w:rsidR="005B1B1D">
              <w:rPr>
                <w:rFonts w:hint="eastAsia"/>
              </w:rPr>
              <w:t>の接触の有無</w:t>
            </w:r>
          </w:p>
        </w:tc>
        <w:tc>
          <w:tcPr>
            <w:tcW w:w="1695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3116" w:type="dxa"/>
            <w:gridSpan w:val="3"/>
            <w:vMerge/>
            <w:vAlign w:val="center"/>
          </w:tcPr>
          <w:p w:rsidR="005B1B1D" w:rsidRDefault="005B1B1D" w:rsidP="005B1B1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695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3116" w:type="dxa"/>
            <w:gridSpan w:val="3"/>
            <w:vAlign w:val="center"/>
          </w:tcPr>
          <w:p w:rsidR="005B1B1D" w:rsidRDefault="005B1B1D" w:rsidP="005B1B1D">
            <w:pPr>
              <w:spacing w:line="0" w:lineRule="atLeast"/>
              <w:jc w:val="distribute"/>
            </w:pPr>
            <w:r>
              <w:rPr>
                <w:rFonts w:hint="eastAsia"/>
              </w:rPr>
              <w:t>標識、掲示板</w:t>
            </w:r>
          </w:p>
        </w:tc>
        <w:tc>
          <w:tcPr>
            <w:tcW w:w="2964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取付状況、記載事項の適否及び損傷、汚損の有無</w:t>
            </w:r>
          </w:p>
        </w:tc>
        <w:tc>
          <w:tcPr>
            <w:tcW w:w="1695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5B1B1D" w:rsidRDefault="005B1B1D" w:rsidP="005B1B1D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消火設備</w:t>
            </w:r>
          </w:p>
          <w:p w:rsidR="005B1B1D" w:rsidRPr="007426E1" w:rsidRDefault="005B1B1D" w:rsidP="005B1B1D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70" w:type="dxa"/>
            <w:gridSpan w:val="2"/>
            <w:vAlign w:val="center"/>
          </w:tcPr>
          <w:p w:rsidR="005B1B1D" w:rsidRDefault="005B1B1D" w:rsidP="005B1B1D">
            <w:pPr>
              <w:spacing w:line="0" w:lineRule="atLeast"/>
              <w:jc w:val="distribute"/>
            </w:pPr>
            <w:r>
              <w:rPr>
                <w:rFonts w:hint="eastAsia"/>
              </w:rPr>
              <w:t>消火器</w:t>
            </w:r>
          </w:p>
        </w:tc>
        <w:tc>
          <w:tcPr>
            <w:tcW w:w="2964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位置、設置数、外観的機能の適否</w:t>
            </w:r>
          </w:p>
        </w:tc>
        <w:tc>
          <w:tcPr>
            <w:tcW w:w="1695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5B1B1D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消火器以外の消火設備</w:t>
            </w:r>
          </w:p>
        </w:tc>
        <w:tc>
          <w:tcPr>
            <w:tcW w:w="4659" w:type="dxa"/>
            <w:gridSpan w:val="2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消火設備点検表による。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5B1B1D" w:rsidRPr="007426E1" w:rsidRDefault="005B1B1D" w:rsidP="005B1B1D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警報設備</w:t>
            </w:r>
          </w:p>
        </w:tc>
        <w:tc>
          <w:tcPr>
            <w:tcW w:w="2570" w:type="dxa"/>
            <w:gridSpan w:val="2"/>
            <w:vAlign w:val="center"/>
          </w:tcPr>
          <w:p w:rsidR="005B1B1D" w:rsidRDefault="005B1B1D" w:rsidP="005B1B1D">
            <w:pPr>
              <w:spacing w:line="0" w:lineRule="atLeast"/>
              <w:jc w:val="distribute"/>
            </w:pPr>
            <w:r>
              <w:rPr>
                <w:rFonts w:hint="eastAsia"/>
              </w:rPr>
              <w:t>自動火災報知設備</w:t>
            </w:r>
          </w:p>
        </w:tc>
        <w:tc>
          <w:tcPr>
            <w:tcW w:w="4659" w:type="dxa"/>
            <w:gridSpan w:val="2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自動火災報知設備点検表による。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5B1B1D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自動火災報知設備以外の警報設備</w:t>
            </w:r>
          </w:p>
        </w:tc>
        <w:tc>
          <w:tcPr>
            <w:tcW w:w="2964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695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5B1B1D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5B1B1D" w:rsidRDefault="005B1B1D" w:rsidP="005B1B1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695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3116" w:type="dxa"/>
            <w:gridSpan w:val="3"/>
            <w:vAlign w:val="center"/>
          </w:tcPr>
          <w:p w:rsidR="005B1B1D" w:rsidRDefault="005B1B1D" w:rsidP="005B1B1D">
            <w:pPr>
              <w:spacing w:line="0" w:lineRule="atLeas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64" w:type="dxa"/>
            <w:vAlign w:val="center"/>
          </w:tcPr>
          <w:p w:rsidR="005B1B1D" w:rsidRDefault="005B1B1D" w:rsidP="005B1B1D">
            <w:pPr>
              <w:spacing w:line="0" w:lineRule="atLeast"/>
            </w:pPr>
          </w:p>
        </w:tc>
        <w:tc>
          <w:tcPr>
            <w:tcW w:w="1695" w:type="dxa"/>
            <w:vAlign w:val="center"/>
          </w:tcPr>
          <w:p w:rsidR="005B1B1D" w:rsidRDefault="005B1B1D" w:rsidP="005B1B1D">
            <w:pPr>
              <w:spacing w:line="0" w:lineRule="atLeast"/>
            </w:pP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</w:tbl>
    <w:p w:rsidR="00E27D02" w:rsidRPr="00A376B4" w:rsidRDefault="002873C3" w:rsidP="002873C3">
      <w:pPr>
        <w:ind w:left="486" w:hangingChars="200" w:hanging="486"/>
      </w:pPr>
      <w:r>
        <w:rPr>
          <w:rFonts w:hint="eastAsia"/>
        </w:rPr>
        <w:t xml:space="preserve">　注　保温（冷）材の損傷、脱落等が認められた場合には、保温（冷）下の配管が腐食しているおそれがあることから、保温（冷）材を外して点検することが望ましい。</w:t>
      </w:r>
    </w:p>
    <w:sectPr w:rsidR="00E27D02" w:rsidRPr="00A376B4" w:rsidSect="005E0CF9">
      <w:footerReference w:type="default" r:id="rId7"/>
      <w:pgSz w:w="11906" w:h="16838" w:code="9"/>
      <w:pgMar w:top="720" w:right="284" w:bottom="720" w:left="284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D1C" w:rsidRDefault="00E72D1C" w:rsidP="00DE130A">
      <w:r>
        <w:separator/>
      </w:r>
    </w:p>
  </w:endnote>
  <w:endnote w:type="continuationSeparator" w:id="0">
    <w:p w:rsidR="00E72D1C" w:rsidRDefault="00E72D1C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D1C" w:rsidRPr="00DE130A" w:rsidRDefault="00E72D1C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7173A9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7173A9">
      <w:rPr>
        <w:noProof/>
        <w:sz w:val="20"/>
      </w:rPr>
      <w:t>10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D1C" w:rsidRDefault="00E72D1C" w:rsidP="00DE130A">
      <w:r>
        <w:separator/>
      </w:r>
    </w:p>
  </w:footnote>
  <w:footnote w:type="continuationSeparator" w:id="0">
    <w:p w:rsidR="00E72D1C" w:rsidRDefault="00E72D1C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0A"/>
    <w:rsid w:val="00012075"/>
    <w:rsid w:val="000151A1"/>
    <w:rsid w:val="00021390"/>
    <w:rsid w:val="00032578"/>
    <w:rsid w:val="00034852"/>
    <w:rsid w:val="00035837"/>
    <w:rsid w:val="00040EE9"/>
    <w:rsid w:val="00054BBE"/>
    <w:rsid w:val="000639D5"/>
    <w:rsid w:val="000825A1"/>
    <w:rsid w:val="00092167"/>
    <w:rsid w:val="00092A4B"/>
    <w:rsid w:val="00094D14"/>
    <w:rsid w:val="00096197"/>
    <w:rsid w:val="000A116B"/>
    <w:rsid w:val="000A43F6"/>
    <w:rsid w:val="000C4492"/>
    <w:rsid w:val="000C46BC"/>
    <w:rsid w:val="000C4C2E"/>
    <w:rsid w:val="000D01C6"/>
    <w:rsid w:val="000D677A"/>
    <w:rsid w:val="000D7443"/>
    <w:rsid w:val="000D7AEF"/>
    <w:rsid w:val="000F2675"/>
    <w:rsid w:val="000F55C9"/>
    <w:rsid w:val="000F5BF9"/>
    <w:rsid w:val="00102CE0"/>
    <w:rsid w:val="001235D2"/>
    <w:rsid w:val="00124BAF"/>
    <w:rsid w:val="00125196"/>
    <w:rsid w:val="00125CAC"/>
    <w:rsid w:val="00126A8E"/>
    <w:rsid w:val="0013378D"/>
    <w:rsid w:val="001404B4"/>
    <w:rsid w:val="001409DF"/>
    <w:rsid w:val="001534F9"/>
    <w:rsid w:val="0015352B"/>
    <w:rsid w:val="0016385E"/>
    <w:rsid w:val="00174722"/>
    <w:rsid w:val="0017699C"/>
    <w:rsid w:val="00182ACF"/>
    <w:rsid w:val="00186BE7"/>
    <w:rsid w:val="00195A78"/>
    <w:rsid w:val="001C33DF"/>
    <w:rsid w:val="001C3FE9"/>
    <w:rsid w:val="001C781F"/>
    <w:rsid w:val="00235C9C"/>
    <w:rsid w:val="002363B6"/>
    <w:rsid w:val="00236C1B"/>
    <w:rsid w:val="00243A7A"/>
    <w:rsid w:val="002441B9"/>
    <w:rsid w:val="002464C8"/>
    <w:rsid w:val="0025202E"/>
    <w:rsid w:val="002559BB"/>
    <w:rsid w:val="0027413F"/>
    <w:rsid w:val="00283776"/>
    <w:rsid w:val="002873C3"/>
    <w:rsid w:val="002910F0"/>
    <w:rsid w:val="00296C13"/>
    <w:rsid w:val="00297B9D"/>
    <w:rsid w:val="002A0EDB"/>
    <w:rsid w:val="002A2A21"/>
    <w:rsid w:val="002A78EB"/>
    <w:rsid w:val="002B6371"/>
    <w:rsid w:val="002C1831"/>
    <w:rsid w:val="002C324E"/>
    <w:rsid w:val="002C7C92"/>
    <w:rsid w:val="002E030E"/>
    <w:rsid w:val="002E60BC"/>
    <w:rsid w:val="002F57B3"/>
    <w:rsid w:val="003152FC"/>
    <w:rsid w:val="00322A14"/>
    <w:rsid w:val="0032437A"/>
    <w:rsid w:val="00326685"/>
    <w:rsid w:val="00327D3F"/>
    <w:rsid w:val="00332944"/>
    <w:rsid w:val="00341002"/>
    <w:rsid w:val="0034618E"/>
    <w:rsid w:val="0036040A"/>
    <w:rsid w:val="0036220B"/>
    <w:rsid w:val="0036455B"/>
    <w:rsid w:val="0038402A"/>
    <w:rsid w:val="00387962"/>
    <w:rsid w:val="00394ED7"/>
    <w:rsid w:val="003A2895"/>
    <w:rsid w:val="003B3827"/>
    <w:rsid w:val="003C2035"/>
    <w:rsid w:val="003D4545"/>
    <w:rsid w:val="003E6433"/>
    <w:rsid w:val="003E6C5F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228C4"/>
    <w:rsid w:val="00427636"/>
    <w:rsid w:val="00430DDB"/>
    <w:rsid w:val="00431973"/>
    <w:rsid w:val="00432327"/>
    <w:rsid w:val="00433B0C"/>
    <w:rsid w:val="00440E1F"/>
    <w:rsid w:val="0045400D"/>
    <w:rsid w:val="00461343"/>
    <w:rsid w:val="00461DFA"/>
    <w:rsid w:val="0046392E"/>
    <w:rsid w:val="00473E62"/>
    <w:rsid w:val="00473FB9"/>
    <w:rsid w:val="00476D5B"/>
    <w:rsid w:val="0049112B"/>
    <w:rsid w:val="004A0F4F"/>
    <w:rsid w:val="004A33ED"/>
    <w:rsid w:val="004A77EC"/>
    <w:rsid w:val="004B3DD9"/>
    <w:rsid w:val="004B5D66"/>
    <w:rsid w:val="004C1E6F"/>
    <w:rsid w:val="004D3EA3"/>
    <w:rsid w:val="004F5906"/>
    <w:rsid w:val="004F702F"/>
    <w:rsid w:val="00503B80"/>
    <w:rsid w:val="00505F57"/>
    <w:rsid w:val="00513790"/>
    <w:rsid w:val="005138E9"/>
    <w:rsid w:val="0052038F"/>
    <w:rsid w:val="00525A66"/>
    <w:rsid w:val="0053135E"/>
    <w:rsid w:val="00533487"/>
    <w:rsid w:val="00545B50"/>
    <w:rsid w:val="0055509E"/>
    <w:rsid w:val="00561F50"/>
    <w:rsid w:val="00566192"/>
    <w:rsid w:val="005670EF"/>
    <w:rsid w:val="00571468"/>
    <w:rsid w:val="00571A6B"/>
    <w:rsid w:val="0058325B"/>
    <w:rsid w:val="00590CCD"/>
    <w:rsid w:val="00591EC4"/>
    <w:rsid w:val="00595E2C"/>
    <w:rsid w:val="005A5224"/>
    <w:rsid w:val="005B1B1D"/>
    <w:rsid w:val="005B3463"/>
    <w:rsid w:val="005B3C63"/>
    <w:rsid w:val="005B534B"/>
    <w:rsid w:val="005C17E4"/>
    <w:rsid w:val="005C78F9"/>
    <w:rsid w:val="005D2FF4"/>
    <w:rsid w:val="005E0CF9"/>
    <w:rsid w:val="005E691C"/>
    <w:rsid w:val="00601629"/>
    <w:rsid w:val="00602254"/>
    <w:rsid w:val="00603A89"/>
    <w:rsid w:val="00621D05"/>
    <w:rsid w:val="00625A3A"/>
    <w:rsid w:val="00630DEE"/>
    <w:rsid w:val="00631551"/>
    <w:rsid w:val="00632FD5"/>
    <w:rsid w:val="00633746"/>
    <w:rsid w:val="00637E70"/>
    <w:rsid w:val="00640AEC"/>
    <w:rsid w:val="006504A2"/>
    <w:rsid w:val="00650812"/>
    <w:rsid w:val="00656C72"/>
    <w:rsid w:val="00661371"/>
    <w:rsid w:val="00670565"/>
    <w:rsid w:val="0067099C"/>
    <w:rsid w:val="00671C07"/>
    <w:rsid w:val="006727A5"/>
    <w:rsid w:val="006910A5"/>
    <w:rsid w:val="006B22B7"/>
    <w:rsid w:val="006B25F7"/>
    <w:rsid w:val="006E50D1"/>
    <w:rsid w:val="006F4F60"/>
    <w:rsid w:val="007005AD"/>
    <w:rsid w:val="007024BE"/>
    <w:rsid w:val="007044C3"/>
    <w:rsid w:val="00707220"/>
    <w:rsid w:val="007173A9"/>
    <w:rsid w:val="0072028D"/>
    <w:rsid w:val="00722BCC"/>
    <w:rsid w:val="00733FE4"/>
    <w:rsid w:val="007378BA"/>
    <w:rsid w:val="007426E1"/>
    <w:rsid w:val="007518BD"/>
    <w:rsid w:val="00753CFF"/>
    <w:rsid w:val="007608B4"/>
    <w:rsid w:val="007610FB"/>
    <w:rsid w:val="007629F5"/>
    <w:rsid w:val="00764627"/>
    <w:rsid w:val="00764A28"/>
    <w:rsid w:val="00780EF7"/>
    <w:rsid w:val="00794664"/>
    <w:rsid w:val="00796921"/>
    <w:rsid w:val="007A5756"/>
    <w:rsid w:val="007B3C9F"/>
    <w:rsid w:val="007B6B32"/>
    <w:rsid w:val="007B7626"/>
    <w:rsid w:val="007C0F7C"/>
    <w:rsid w:val="007C75E8"/>
    <w:rsid w:val="007D37E0"/>
    <w:rsid w:val="007D7A05"/>
    <w:rsid w:val="007E4A4F"/>
    <w:rsid w:val="007F6CF6"/>
    <w:rsid w:val="00800C16"/>
    <w:rsid w:val="00803B7E"/>
    <w:rsid w:val="00803DBF"/>
    <w:rsid w:val="008065A2"/>
    <w:rsid w:val="008419F1"/>
    <w:rsid w:val="00842378"/>
    <w:rsid w:val="0084452C"/>
    <w:rsid w:val="0084529C"/>
    <w:rsid w:val="00852309"/>
    <w:rsid w:val="00856651"/>
    <w:rsid w:val="00864670"/>
    <w:rsid w:val="00876562"/>
    <w:rsid w:val="008833A2"/>
    <w:rsid w:val="0088349E"/>
    <w:rsid w:val="00896730"/>
    <w:rsid w:val="0089724D"/>
    <w:rsid w:val="008A132F"/>
    <w:rsid w:val="008A4807"/>
    <w:rsid w:val="008B75C1"/>
    <w:rsid w:val="008D4CCE"/>
    <w:rsid w:val="008E3DD4"/>
    <w:rsid w:val="008F01F2"/>
    <w:rsid w:val="008F09D1"/>
    <w:rsid w:val="008F178C"/>
    <w:rsid w:val="008F2FAB"/>
    <w:rsid w:val="008F68B1"/>
    <w:rsid w:val="00900570"/>
    <w:rsid w:val="009023C2"/>
    <w:rsid w:val="00910AF8"/>
    <w:rsid w:val="009111CA"/>
    <w:rsid w:val="00911C8D"/>
    <w:rsid w:val="009132AE"/>
    <w:rsid w:val="00921089"/>
    <w:rsid w:val="00923B01"/>
    <w:rsid w:val="00926A03"/>
    <w:rsid w:val="00936631"/>
    <w:rsid w:val="00944239"/>
    <w:rsid w:val="00951458"/>
    <w:rsid w:val="009677DF"/>
    <w:rsid w:val="00977C51"/>
    <w:rsid w:val="00984576"/>
    <w:rsid w:val="009A37BF"/>
    <w:rsid w:val="009A4097"/>
    <w:rsid w:val="009B17F0"/>
    <w:rsid w:val="009B3D7E"/>
    <w:rsid w:val="009B6E4F"/>
    <w:rsid w:val="009C19A6"/>
    <w:rsid w:val="009C6514"/>
    <w:rsid w:val="009D7D55"/>
    <w:rsid w:val="009E2008"/>
    <w:rsid w:val="009F6CAA"/>
    <w:rsid w:val="009F6F0B"/>
    <w:rsid w:val="00A1548B"/>
    <w:rsid w:val="00A21933"/>
    <w:rsid w:val="00A22F15"/>
    <w:rsid w:val="00A23B8A"/>
    <w:rsid w:val="00A31184"/>
    <w:rsid w:val="00A318EC"/>
    <w:rsid w:val="00A354CB"/>
    <w:rsid w:val="00A376B4"/>
    <w:rsid w:val="00A46C25"/>
    <w:rsid w:val="00A5569B"/>
    <w:rsid w:val="00A615C2"/>
    <w:rsid w:val="00A751DA"/>
    <w:rsid w:val="00A803AC"/>
    <w:rsid w:val="00A94498"/>
    <w:rsid w:val="00A95383"/>
    <w:rsid w:val="00A96776"/>
    <w:rsid w:val="00AA0C41"/>
    <w:rsid w:val="00AA4123"/>
    <w:rsid w:val="00AB5CB1"/>
    <w:rsid w:val="00AC43A7"/>
    <w:rsid w:val="00AC5E31"/>
    <w:rsid w:val="00AC616E"/>
    <w:rsid w:val="00AC6F3A"/>
    <w:rsid w:val="00AD03E3"/>
    <w:rsid w:val="00AD449E"/>
    <w:rsid w:val="00AD5774"/>
    <w:rsid w:val="00AE3C32"/>
    <w:rsid w:val="00B07E6E"/>
    <w:rsid w:val="00B147C2"/>
    <w:rsid w:val="00B36AB6"/>
    <w:rsid w:val="00B4129F"/>
    <w:rsid w:val="00B47463"/>
    <w:rsid w:val="00B57056"/>
    <w:rsid w:val="00B61EAA"/>
    <w:rsid w:val="00B64FFA"/>
    <w:rsid w:val="00B65E94"/>
    <w:rsid w:val="00B66CE1"/>
    <w:rsid w:val="00B90B67"/>
    <w:rsid w:val="00BC5AB3"/>
    <w:rsid w:val="00BC62A9"/>
    <w:rsid w:val="00BD011E"/>
    <w:rsid w:val="00BD5B32"/>
    <w:rsid w:val="00BE5523"/>
    <w:rsid w:val="00BF238D"/>
    <w:rsid w:val="00C12347"/>
    <w:rsid w:val="00C24C19"/>
    <w:rsid w:val="00C27E40"/>
    <w:rsid w:val="00C336BA"/>
    <w:rsid w:val="00C425B1"/>
    <w:rsid w:val="00C432D0"/>
    <w:rsid w:val="00C46594"/>
    <w:rsid w:val="00C50C4E"/>
    <w:rsid w:val="00C869A6"/>
    <w:rsid w:val="00CA2D3A"/>
    <w:rsid w:val="00CC7EC7"/>
    <w:rsid w:val="00CD17F0"/>
    <w:rsid w:val="00CD21D3"/>
    <w:rsid w:val="00CE7582"/>
    <w:rsid w:val="00CF18DC"/>
    <w:rsid w:val="00CF3BDA"/>
    <w:rsid w:val="00D007FC"/>
    <w:rsid w:val="00D07CC0"/>
    <w:rsid w:val="00D46CB1"/>
    <w:rsid w:val="00D5078D"/>
    <w:rsid w:val="00D5202E"/>
    <w:rsid w:val="00D53CD0"/>
    <w:rsid w:val="00D54460"/>
    <w:rsid w:val="00D60C03"/>
    <w:rsid w:val="00D65F9F"/>
    <w:rsid w:val="00D73391"/>
    <w:rsid w:val="00D73757"/>
    <w:rsid w:val="00D8192F"/>
    <w:rsid w:val="00DA3F83"/>
    <w:rsid w:val="00DA6365"/>
    <w:rsid w:val="00DB0E5A"/>
    <w:rsid w:val="00DB2C11"/>
    <w:rsid w:val="00DD4F5A"/>
    <w:rsid w:val="00DD7119"/>
    <w:rsid w:val="00DD7E05"/>
    <w:rsid w:val="00DE130A"/>
    <w:rsid w:val="00DE7916"/>
    <w:rsid w:val="00DE7A1B"/>
    <w:rsid w:val="00DF6D49"/>
    <w:rsid w:val="00E04064"/>
    <w:rsid w:val="00E2220E"/>
    <w:rsid w:val="00E27871"/>
    <w:rsid w:val="00E27D02"/>
    <w:rsid w:val="00E319B2"/>
    <w:rsid w:val="00E3389F"/>
    <w:rsid w:val="00E450F5"/>
    <w:rsid w:val="00E64187"/>
    <w:rsid w:val="00E6478D"/>
    <w:rsid w:val="00E66BB1"/>
    <w:rsid w:val="00E72D1C"/>
    <w:rsid w:val="00E93F3D"/>
    <w:rsid w:val="00EC7DD3"/>
    <w:rsid w:val="00EE70DB"/>
    <w:rsid w:val="00F04E27"/>
    <w:rsid w:val="00F47B76"/>
    <w:rsid w:val="00F543BB"/>
    <w:rsid w:val="00F748B8"/>
    <w:rsid w:val="00F83D2F"/>
    <w:rsid w:val="00F8462E"/>
    <w:rsid w:val="00F86D01"/>
    <w:rsid w:val="00F92AD2"/>
    <w:rsid w:val="00FA1007"/>
    <w:rsid w:val="00FA3AB3"/>
    <w:rsid w:val="00FA5BF3"/>
    <w:rsid w:val="00FB527A"/>
    <w:rsid w:val="00FC09C4"/>
    <w:rsid w:val="00FD455F"/>
    <w:rsid w:val="00FE1375"/>
    <w:rsid w:val="00FE31F8"/>
    <w:rsid w:val="00FF1DD3"/>
    <w:rsid w:val="00FF4C32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B8BFC-47C6-4736-A291-542AFAEE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消防本部予防課　保安</cp:lastModifiedBy>
  <cp:revision>2</cp:revision>
  <cp:lastPrinted>2019-07-02T10:11:00Z</cp:lastPrinted>
  <dcterms:created xsi:type="dcterms:W3CDTF">2019-09-06T01:45:00Z</dcterms:created>
  <dcterms:modified xsi:type="dcterms:W3CDTF">2019-09-06T01:45:00Z</dcterms:modified>
</cp:coreProperties>
</file>